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917F" w14:textId="48F8A080" w:rsidR="0077256E" w:rsidRPr="008C4E79" w:rsidRDefault="00FF3841" w:rsidP="008C4E79">
      <w:pPr>
        <w:pStyle w:val="a7"/>
        <w:keepNext w:val="0"/>
        <w:keepLines w:val="0"/>
        <w:ind w:left="420" w:firstLineChars="0" w:hanging="420"/>
        <w:jc w:val="center"/>
        <w:rPr>
          <w:rFonts w:ascii="宋体" w:hAnsi="宋体" w:cs="Arial"/>
          <w:b/>
          <w:bCs/>
          <w:sz w:val="44"/>
          <w:szCs w:val="44"/>
        </w:rPr>
      </w:pPr>
      <w:r w:rsidRPr="008C4E79">
        <w:rPr>
          <w:rFonts w:ascii="宋体" w:hAnsi="宋体" w:cs="Arial" w:hint="eastAsia"/>
          <w:b/>
          <w:bCs/>
          <w:sz w:val="44"/>
          <w:szCs w:val="44"/>
        </w:rPr>
        <w:t>数学</w:t>
      </w:r>
    </w:p>
    <w:p w14:paraId="6755C7B2" w14:textId="3687416C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  <w:r w:rsidRPr="008C4E79">
        <w:rPr>
          <w:rFonts w:ascii="仿宋" w:eastAsia="仿宋" w:hAnsi="仿宋" w:cs="Arial" w:hint="eastAsia"/>
          <w:b/>
          <w:bCs/>
          <w:sz w:val="32"/>
          <w:szCs w:val="32"/>
        </w:rPr>
        <w:t>1</w:t>
      </w:r>
      <w:r w:rsidR="008C4E79" w:rsidRPr="008C4E79">
        <w:rPr>
          <w:rFonts w:ascii="仿宋" w:eastAsia="仿宋" w:hAnsi="仿宋" w:cs="Arial" w:hint="eastAsia"/>
          <w:b/>
          <w:bCs/>
          <w:sz w:val="32"/>
          <w:szCs w:val="32"/>
        </w:rPr>
        <w:t>．</w:t>
      </w:r>
      <w:r w:rsidRPr="008C4E79">
        <w:rPr>
          <w:rFonts w:ascii="仿宋" w:eastAsia="仿宋" w:hAnsi="仿宋" w:cs="Arial" w:hint="eastAsia"/>
          <w:b/>
          <w:bCs/>
          <w:sz w:val="32"/>
          <w:szCs w:val="32"/>
        </w:rPr>
        <w:t>题目：</w:t>
      </w:r>
    </w:p>
    <w:p w14:paraId="416E6DF9" w14:textId="37DE5453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/>
          <w:color w:val="000000"/>
          <w:sz w:val="32"/>
          <w:szCs w:val="32"/>
        </w:rPr>
      </w:pPr>
      <w:r w:rsidRPr="008C4E79">
        <w:rPr>
          <w:rFonts w:ascii="仿宋" w:eastAsia="仿宋" w:hAnsi="仿宋" w:cs="Arial"/>
          <w:sz w:val="32"/>
          <w:szCs w:val="32"/>
        </w:rPr>
        <w:t>已知函数</w:t>
      </w:r>
      <w:r w:rsidRPr="008C4E79">
        <w:rPr>
          <w:rFonts w:ascii="仿宋" w:eastAsia="仿宋" w:hAnsi="仿宋" w:cs="Arial"/>
          <w:sz w:val="32"/>
          <w:szCs w:val="32"/>
        </w:rPr>
        <w:object w:dxaOrig="1605" w:dyaOrig="360" w14:anchorId="7F93A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80.5pt;height:18pt" o:ole="">
            <v:imagedata r:id="rId8" o:title="eqId4288b7af5951688080001930d0ce978a"/>
          </v:shape>
          <o:OLEObject Type="Embed" ProgID="Equation.DSMT4" ShapeID="_x0000_i1025" DrawAspect="Content" ObjectID="_1751754052" r:id="rId9"/>
        </w:object>
      </w:r>
      <w:r w:rsidRPr="008C4E79">
        <w:rPr>
          <w:rFonts w:ascii="仿宋" w:eastAsia="仿宋" w:hAnsi="仿宋"/>
          <w:color w:val="000000"/>
          <w:sz w:val="32"/>
          <w:szCs w:val="32"/>
        </w:rPr>
        <w:t>．</w:t>
      </w:r>
    </w:p>
    <w:p w14:paraId="447DB50F" w14:textId="77777777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/>
          <w:sz w:val="32"/>
          <w:szCs w:val="32"/>
        </w:rPr>
        <w:t>（1）当</w:t>
      </w:r>
      <w:r w:rsidRPr="008C4E79">
        <w:rPr>
          <w:rFonts w:ascii="仿宋" w:eastAsia="仿宋" w:hAnsi="仿宋" w:cs="Arial"/>
          <w:sz w:val="32"/>
          <w:szCs w:val="32"/>
        </w:rPr>
        <w:object w:dxaOrig="522" w:dyaOrig="272" w14:anchorId="5E2079E6">
          <v:shape id="_x0000_i1026" type="#_x0000_t75" alt="学科网(www.zxxk.com)--教育资源门户，提供试卷、教案、课件、论文、素材以及各类教学资源下载，还有大量而丰富的教学相关资讯！" style="width:26pt;height:13.5pt" o:ole="">
            <v:imagedata r:id="rId10" o:title="eqId0b550ee821ee1838384835e81fc34b67"/>
          </v:shape>
          <o:OLEObject Type="Embed" ProgID="Equation.DSMT4" ShapeID="_x0000_i1026" DrawAspect="Content" ObjectID="_1751754053" r:id="rId11"/>
        </w:object>
      </w:r>
      <w:r w:rsidRPr="008C4E79">
        <w:rPr>
          <w:rFonts w:ascii="仿宋" w:eastAsia="仿宋" w:hAnsi="仿宋" w:cs="Arial"/>
          <w:sz w:val="32"/>
          <w:szCs w:val="32"/>
        </w:rPr>
        <w:t>时，讨论</w:t>
      </w:r>
      <w:r w:rsidRPr="008C4E79">
        <w:rPr>
          <w:rFonts w:ascii="仿宋" w:eastAsia="仿宋" w:hAnsi="仿宋" w:cs="Arial"/>
          <w:sz w:val="32"/>
          <w:szCs w:val="32"/>
        </w:rPr>
        <w:object w:dxaOrig="420" w:dyaOrig="255" w14:anchorId="1EF167AA">
          <v:shape id="_x0000_i1027" type="#_x0000_t75" alt="学科网(www.zxxk.com)--教育资源门户，提供试卷、教案、课件、论文、素材以及各类教学资源下载，还有大量而丰富的教学相关资讯！" style="width:21pt;height:13pt" o:ole="">
            <v:imagedata r:id="rId12" o:title="eqId4fe7d5809da02c15a43a0e9a898b9086"/>
          </v:shape>
          <o:OLEObject Type="Embed" ProgID="Equation.DSMT4" ShapeID="_x0000_i1027" DrawAspect="Content" ObjectID="_1751754054" r:id="rId13"/>
        </w:object>
      </w:r>
      <w:r w:rsidRPr="008C4E79">
        <w:rPr>
          <w:rFonts w:ascii="仿宋" w:eastAsia="仿宋" w:hAnsi="仿宋" w:cs="Arial"/>
          <w:sz w:val="32"/>
          <w:szCs w:val="32"/>
        </w:rPr>
        <w:t>的单调性；</w:t>
      </w:r>
    </w:p>
    <w:p w14:paraId="2597E4DB" w14:textId="77777777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/>
          <w:sz w:val="32"/>
          <w:szCs w:val="32"/>
        </w:rPr>
        <w:t>（2）当</w:t>
      </w:r>
      <w:r w:rsidRPr="008C4E79">
        <w:rPr>
          <w:rFonts w:ascii="仿宋" w:eastAsia="仿宋" w:hAnsi="仿宋" w:cs="Arial"/>
          <w:sz w:val="32"/>
          <w:szCs w:val="32"/>
        </w:rPr>
        <w:object w:dxaOrig="560" w:dyaOrig="279" w14:anchorId="2E22A8F2">
          <v:shape id="_x0000_i1028" type="#_x0000_t75" alt="学科网(www.zxxk.com)--教育资源门户，提供试卷、教案、课件、论文、素材以及各类教学资源下载，还有大量而丰富的教学相关资讯！" style="width:28pt;height:14pt" o:ole="">
            <v:imagedata r:id="rId14" o:title="eqId08115d6d9f876dea921a4d32260ff1fb"/>
          </v:shape>
          <o:OLEObject Type="Embed" ProgID="Equation.DSMT4" ShapeID="_x0000_i1028" DrawAspect="Content" ObjectID="_1751754055" r:id="rId15"/>
        </w:object>
      </w:r>
      <w:r w:rsidRPr="008C4E79">
        <w:rPr>
          <w:rFonts w:ascii="仿宋" w:eastAsia="仿宋" w:hAnsi="仿宋" w:cs="Arial"/>
          <w:sz w:val="32"/>
          <w:szCs w:val="32"/>
        </w:rPr>
        <w:t>时，</w:t>
      </w:r>
      <w:r w:rsidRPr="008C4E79">
        <w:rPr>
          <w:rFonts w:ascii="仿宋" w:eastAsia="仿宋" w:hAnsi="仿宋" w:cs="Arial"/>
          <w:sz w:val="32"/>
          <w:szCs w:val="32"/>
        </w:rPr>
        <w:object w:dxaOrig="1005" w:dyaOrig="315" w14:anchorId="02B80AA2">
          <v:shape id="_x0000_i1029" type="#_x0000_t75" alt="学科网(www.zxxk.com)--教育资源门户，提供试卷、教案、课件、论文、素材以及各类教学资源下载，还有大量而丰富的教学相关资讯！" style="width:50.5pt;height:16pt" o:ole="">
            <v:imagedata r:id="rId16" o:title="eqId43058c020b5886583a93206bef0847fa"/>
          </v:shape>
          <o:OLEObject Type="Embed" ProgID="Equation.DSMT4" ShapeID="_x0000_i1029" DrawAspect="Content" ObjectID="_1751754056" r:id="rId17"/>
        </w:object>
      </w:r>
      <w:r w:rsidRPr="008C4E79">
        <w:rPr>
          <w:rFonts w:ascii="仿宋" w:eastAsia="仿宋" w:hAnsi="仿宋" w:cs="Arial"/>
          <w:sz w:val="32"/>
          <w:szCs w:val="32"/>
        </w:rPr>
        <w:t>，求a的取值范围；</w:t>
      </w:r>
    </w:p>
    <w:p w14:paraId="71679615" w14:textId="3E3E7922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/>
          <w:sz w:val="32"/>
          <w:szCs w:val="32"/>
        </w:rPr>
        <w:t>（3）设</w:t>
      </w:r>
      <w:r w:rsidRPr="008C4E79">
        <w:rPr>
          <w:rFonts w:ascii="仿宋" w:eastAsia="仿宋" w:hAnsi="仿宋" w:cs="Arial"/>
          <w:sz w:val="32"/>
          <w:szCs w:val="32"/>
        </w:rPr>
        <w:object w:dxaOrig="672" w:dyaOrig="312" w14:anchorId="697C9D99">
          <v:shape id="_x0000_i1030" type="#_x0000_t75" alt="学科网(www.zxxk.com)--教育资源门户，提供试卷、教案、课件、论文、素材以及各类教学资源下载，还有大量而丰富的教学相关资讯！" style="width:33.5pt;height:15.5pt" o:ole="">
            <v:imagedata r:id="rId18" o:title="eqIde97769855336d73371930df1f187875e"/>
          </v:shape>
          <o:OLEObject Type="Embed" ProgID="Equation.DSMT4" ShapeID="_x0000_i1030" DrawAspect="Content" ObjectID="_1751754057" r:id="rId19"/>
        </w:object>
      </w:r>
      <w:r w:rsidRPr="008C4E79">
        <w:rPr>
          <w:rFonts w:ascii="仿宋" w:eastAsia="仿宋" w:hAnsi="仿宋" w:cs="Arial"/>
          <w:sz w:val="32"/>
          <w:szCs w:val="32"/>
        </w:rPr>
        <w:t>，证明：</w:t>
      </w:r>
      <w:r w:rsidRPr="008C4E79">
        <w:rPr>
          <w:rFonts w:ascii="仿宋" w:eastAsia="仿宋" w:hAnsi="仿宋" w:cs="Arial"/>
          <w:sz w:val="32"/>
          <w:szCs w:val="32"/>
        </w:rPr>
        <w:object w:dxaOrig="4245" w:dyaOrig="690" w14:anchorId="6CB6F1FD">
          <v:shape id="_x0000_i1031" type="#_x0000_t75" alt="学科网(www.zxxk.com)--教育资源门户，提供试卷、教案、课件、论文、素材以及各类教学资源下载，还有大量而丰富的教学相关资讯！" style="width:212.5pt;height:34.5pt" o:ole="">
            <v:imagedata r:id="rId20" o:title="eqIde9f8e43c171c92d250fbb74fa14f1a30"/>
          </v:shape>
          <o:OLEObject Type="Embed" ProgID="Equation.DSMT4" ShapeID="_x0000_i1031" DrawAspect="Content" ObjectID="_1751754058" r:id="rId21"/>
        </w:object>
      </w:r>
      <w:r w:rsidRPr="008C4E79">
        <w:rPr>
          <w:rFonts w:ascii="仿宋" w:eastAsia="仿宋" w:hAnsi="仿宋" w:cs="Arial"/>
          <w:sz w:val="32"/>
          <w:szCs w:val="32"/>
        </w:rPr>
        <w:t>．</w:t>
      </w:r>
    </w:p>
    <w:p w14:paraId="47AB07F4" w14:textId="77777777" w:rsidR="008C4E79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</w:p>
    <w:p w14:paraId="6148A490" w14:textId="230AA52A" w:rsidR="00FF3841" w:rsidRPr="008C4E79" w:rsidRDefault="00FF3841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  <w:r w:rsidRPr="008C4E79">
        <w:rPr>
          <w:rFonts w:ascii="仿宋" w:eastAsia="仿宋" w:hAnsi="仿宋" w:cs="Arial" w:hint="eastAsia"/>
          <w:b/>
          <w:bCs/>
          <w:sz w:val="32"/>
          <w:szCs w:val="32"/>
        </w:rPr>
        <w:t>2</w:t>
      </w:r>
      <w:r w:rsidR="008C4E79" w:rsidRPr="008C4E79">
        <w:rPr>
          <w:rFonts w:ascii="仿宋" w:eastAsia="仿宋" w:hAnsi="仿宋" w:cs="Arial" w:hint="eastAsia"/>
          <w:b/>
          <w:bCs/>
          <w:sz w:val="32"/>
          <w:szCs w:val="32"/>
        </w:rPr>
        <w:t>．</w:t>
      </w:r>
      <w:r w:rsidRPr="008C4E79">
        <w:rPr>
          <w:rFonts w:ascii="仿宋" w:eastAsia="仿宋" w:hAnsi="仿宋" w:cs="Arial" w:hint="eastAsia"/>
          <w:b/>
          <w:bCs/>
          <w:sz w:val="32"/>
          <w:szCs w:val="32"/>
        </w:rPr>
        <w:t>基本要求</w:t>
      </w:r>
      <w:r w:rsidR="008C4E79" w:rsidRPr="008C4E79">
        <w:rPr>
          <w:rFonts w:ascii="仿宋" w:eastAsia="仿宋" w:hAnsi="仿宋" w:cs="Arial" w:hint="eastAsia"/>
          <w:b/>
          <w:bCs/>
          <w:sz w:val="32"/>
          <w:szCs w:val="32"/>
        </w:rPr>
        <w:t>：</w:t>
      </w:r>
    </w:p>
    <w:p w14:paraId="5C862F16" w14:textId="36C725D1" w:rsidR="00FF3841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 w:hint="eastAsia"/>
          <w:sz w:val="32"/>
          <w:szCs w:val="32"/>
        </w:rPr>
        <w:t xml:space="preserve">（1） </w:t>
      </w:r>
      <w:r w:rsidR="00FF3841" w:rsidRPr="008C4E79">
        <w:rPr>
          <w:rFonts w:ascii="仿宋" w:eastAsia="仿宋" w:hAnsi="仿宋" w:cs="Arial" w:hint="eastAsia"/>
          <w:sz w:val="32"/>
          <w:szCs w:val="32"/>
        </w:rPr>
        <w:t>分析题目中所涉及的全部知识点</w:t>
      </w:r>
      <w:r w:rsidR="00E504B3">
        <w:rPr>
          <w:rFonts w:ascii="仿宋" w:eastAsia="仿宋" w:hAnsi="仿宋" w:cs="Arial" w:hint="eastAsia"/>
          <w:sz w:val="32"/>
          <w:szCs w:val="32"/>
        </w:rPr>
        <w:t>；</w:t>
      </w:r>
    </w:p>
    <w:p w14:paraId="09FF7118" w14:textId="11029A4C" w:rsidR="00FF3841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 w:hint="eastAsia"/>
          <w:sz w:val="32"/>
          <w:szCs w:val="32"/>
        </w:rPr>
        <w:t>（</w:t>
      </w:r>
      <w:r w:rsidRPr="008C4E79">
        <w:rPr>
          <w:rFonts w:ascii="仿宋" w:eastAsia="仿宋" w:hAnsi="仿宋" w:cs="Arial"/>
          <w:sz w:val="32"/>
          <w:szCs w:val="32"/>
        </w:rPr>
        <w:t>2</w:t>
      </w:r>
      <w:r w:rsidRPr="008C4E79">
        <w:rPr>
          <w:rFonts w:ascii="仿宋" w:eastAsia="仿宋" w:hAnsi="仿宋" w:cs="Arial" w:hint="eastAsia"/>
          <w:sz w:val="32"/>
          <w:szCs w:val="32"/>
        </w:rPr>
        <w:t xml:space="preserve">） </w:t>
      </w:r>
      <w:r w:rsidR="00FF3841" w:rsidRPr="008C4E79">
        <w:rPr>
          <w:rFonts w:ascii="仿宋" w:eastAsia="仿宋" w:hAnsi="仿宋" w:cs="Arial" w:hint="eastAsia"/>
          <w:sz w:val="32"/>
          <w:szCs w:val="32"/>
        </w:rPr>
        <w:t>各知识点或知识点组合对应的考点及考法</w:t>
      </w:r>
      <w:r w:rsidR="00E504B3">
        <w:rPr>
          <w:rFonts w:ascii="仿宋" w:eastAsia="仿宋" w:hAnsi="仿宋" w:cs="Arial" w:hint="eastAsia"/>
          <w:sz w:val="32"/>
          <w:szCs w:val="32"/>
        </w:rPr>
        <w:t>；</w:t>
      </w:r>
    </w:p>
    <w:p w14:paraId="31CCE837" w14:textId="2BE60125" w:rsidR="00FF3841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 w:hint="eastAsia"/>
          <w:sz w:val="32"/>
          <w:szCs w:val="32"/>
        </w:rPr>
        <w:t>（</w:t>
      </w:r>
      <w:r w:rsidRPr="008C4E79">
        <w:rPr>
          <w:rFonts w:ascii="仿宋" w:eastAsia="仿宋" w:hAnsi="仿宋" w:cs="Arial"/>
          <w:sz w:val="32"/>
          <w:szCs w:val="32"/>
        </w:rPr>
        <w:t>3</w:t>
      </w:r>
      <w:r w:rsidRPr="008C4E79">
        <w:rPr>
          <w:rFonts w:ascii="仿宋" w:eastAsia="仿宋" w:hAnsi="仿宋" w:cs="Arial" w:hint="eastAsia"/>
          <w:sz w:val="32"/>
          <w:szCs w:val="32"/>
        </w:rPr>
        <w:t xml:space="preserve">） </w:t>
      </w:r>
      <w:r w:rsidR="00FF3841" w:rsidRPr="008C4E79">
        <w:rPr>
          <w:rFonts w:ascii="仿宋" w:eastAsia="仿宋" w:hAnsi="仿宋" w:cs="Arial" w:hint="eastAsia"/>
          <w:sz w:val="32"/>
          <w:szCs w:val="32"/>
        </w:rPr>
        <w:t>明确该题解题思路</w:t>
      </w:r>
      <w:r w:rsidR="00E504B3">
        <w:rPr>
          <w:rFonts w:ascii="仿宋" w:eastAsia="仿宋" w:hAnsi="仿宋" w:cs="Arial" w:hint="eastAsia"/>
          <w:sz w:val="32"/>
          <w:szCs w:val="32"/>
        </w:rPr>
        <w:t>；</w:t>
      </w:r>
    </w:p>
    <w:p w14:paraId="2CCC7AFE" w14:textId="31C6B060" w:rsidR="00FF3841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8C4E79">
        <w:rPr>
          <w:rFonts w:ascii="仿宋" w:eastAsia="仿宋" w:hAnsi="仿宋" w:cs="Arial" w:hint="eastAsia"/>
          <w:sz w:val="32"/>
          <w:szCs w:val="32"/>
        </w:rPr>
        <w:t>（</w:t>
      </w:r>
      <w:r w:rsidRPr="008C4E79">
        <w:rPr>
          <w:rFonts w:ascii="仿宋" w:eastAsia="仿宋" w:hAnsi="仿宋" w:cs="Arial"/>
          <w:sz w:val="32"/>
          <w:szCs w:val="32"/>
        </w:rPr>
        <w:t>4</w:t>
      </w:r>
      <w:r w:rsidRPr="008C4E79">
        <w:rPr>
          <w:rFonts w:ascii="仿宋" w:eastAsia="仿宋" w:hAnsi="仿宋" w:cs="Arial" w:hint="eastAsia"/>
          <w:sz w:val="32"/>
          <w:szCs w:val="32"/>
        </w:rPr>
        <w:t xml:space="preserve">） </w:t>
      </w:r>
      <w:r w:rsidR="00FF3841" w:rsidRPr="008C4E79">
        <w:rPr>
          <w:rFonts w:ascii="仿宋" w:eastAsia="仿宋" w:hAnsi="仿宋" w:cs="Arial" w:hint="eastAsia"/>
          <w:sz w:val="32"/>
          <w:szCs w:val="32"/>
        </w:rPr>
        <w:t>完成详细讲解</w:t>
      </w:r>
      <w:r w:rsidR="00E504B3">
        <w:rPr>
          <w:rFonts w:ascii="仿宋" w:eastAsia="仿宋" w:hAnsi="仿宋" w:cs="Arial" w:hint="eastAsia"/>
          <w:sz w:val="32"/>
          <w:szCs w:val="32"/>
        </w:rPr>
        <w:t>。</w:t>
      </w:r>
    </w:p>
    <w:p w14:paraId="3E995432" w14:textId="77777777" w:rsidR="008C4E79" w:rsidRPr="008C4E79" w:rsidRDefault="008C4E79" w:rsidP="008C4E79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</w:p>
    <w:sectPr w:rsidR="008C4E79" w:rsidRPr="008C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A4E0" w14:textId="77777777" w:rsidR="008F7444" w:rsidRDefault="008F7444" w:rsidP="00FF3841">
      <w:r>
        <w:separator/>
      </w:r>
    </w:p>
  </w:endnote>
  <w:endnote w:type="continuationSeparator" w:id="0">
    <w:p w14:paraId="4A800CAA" w14:textId="77777777" w:rsidR="008F7444" w:rsidRDefault="008F7444" w:rsidP="00FF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EC15" w14:textId="77777777" w:rsidR="008F7444" w:rsidRDefault="008F7444" w:rsidP="00FF3841">
      <w:r>
        <w:separator/>
      </w:r>
    </w:p>
  </w:footnote>
  <w:footnote w:type="continuationSeparator" w:id="0">
    <w:p w14:paraId="1BFD6523" w14:textId="77777777" w:rsidR="008F7444" w:rsidRDefault="008F7444" w:rsidP="00FF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7AC"/>
    <w:multiLevelType w:val="hybridMultilevel"/>
    <w:tmpl w:val="96FCAEA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921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F7"/>
    <w:rsid w:val="003105CD"/>
    <w:rsid w:val="00624BA2"/>
    <w:rsid w:val="0077256E"/>
    <w:rsid w:val="008020E7"/>
    <w:rsid w:val="008534F7"/>
    <w:rsid w:val="008C4E79"/>
    <w:rsid w:val="008F7444"/>
    <w:rsid w:val="00927139"/>
    <w:rsid w:val="00E504B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33B6"/>
  <w15:chartTrackingRefBased/>
  <w15:docId w15:val="{33DDF3B5-B944-4807-BFDD-0C8FFA2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7"/>
    <w:pPr>
      <w:keepNext/>
      <w:keepLines/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FF38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84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841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271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EED9-BBF0-4560-AEE1-5CD51E79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4</cp:revision>
  <dcterms:created xsi:type="dcterms:W3CDTF">2023-07-24T16:38:00Z</dcterms:created>
  <dcterms:modified xsi:type="dcterms:W3CDTF">2023-07-24T17:34:00Z</dcterms:modified>
</cp:coreProperties>
</file>