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Style w:val="8"/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2021年河北区公开招聘机关事业单位编外人员职位汇总表</w:t>
      </w:r>
    </w:p>
    <w:tbl>
      <w:tblPr>
        <w:tblStyle w:val="6"/>
        <w:tblW w:w="15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87"/>
        <w:gridCol w:w="992"/>
        <w:gridCol w:w="2693"/>
        <w:gridCol w:w="1418"/>
        <w:gridCol w:w="1485"/>
        <w:gridCol w:w="1365"/>
        <w:gridCol w:w="2273"/>
        <w:gridCol w:w="226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tabs>
                <w:tab w:val="left" w:pos="393"/>
              </w:tabs>
              <w:spacing w:line="320" w:lineRule="exact"/>
              <w:jc w:val="left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招聘单位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招考职位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招考人数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招考条件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工资待遇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岗位咨询电话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4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87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职位名称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职位简介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专业</w:t>
            </w:r>
          </w:p>
        </w:tc>
        <w:tc>
          <w:tcPr>
            <w:tcW w:w="2273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其他条件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  <w:jc w:val="center"/>
        </w:trPr>
        <w:tc>
          <w:tcPr>
            <w:tcW w:w="74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河北区劳动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人事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争议仲裁院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书记员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2"/>
                <w:szCs w:val="21"/>
              </w:rPr>
              <w:t>办理庭前准备过程中的事务性工作；检查开庭时当事人及其它仲裁参与人的出庭情况，宣布仲裁庭纪律；负责案件审理过程中的记录工作；配合劳动仲裁员做好仲裁文书送达工作；整理、装订、归档案卷材料；完成劳动仲裁员指派的其它书记工作；完成用人单位其它事务性工作。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方正仿宋简体" w:eastAsia="方正仿宋简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bCs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227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2262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kern w:val="0"/>
                <w:sz w:val="20"/>
                <w:szCs w:val="21"/>
              </w:rPr>
              <w:t>每月3500元+五险一金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26242822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74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河北区网格化管理中心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政务热线受理员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完成热线信息登记、分类、转办、回访等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方正仿宋简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27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2262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kern w:val="0"/>
                <w:sz w:val="20"/>
                <w:szCs w:val="21"/>
              </w:rPr>
              <w:t>每月3500元+五险一金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26296396</w:t>
            </w:r>
          </w:p>
        </w:tc>
      </w:tr>
    </w:tbl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  <w:rPr>
          <w:rFonts w:eastAsia="仿宋_GB2312"/>
          <w:kern w:val="0"/>
          <w:sz w:val="21"/>
          <w:szCs w:val="21"/>
        </w:rPr>
      </w:pPr>
    </w:p>
    <w:sectPr>
      <w:pgSz w:w="16838" w:h="11906" w:orient="landscape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421"/>
    <w:rsid w:val="00040F90"/>
    <w:rsid w:val="000C2C73"/>
    <w:rsid w:val="000E5882"/>
    <w:rsid w:val="002014C7"/>
    <w:rsid w:val="00287FA7"/>
    <w:rsid w:val="002907E5"/>
    <w:rsid w:val="0029191D"/>
    <w:rsid w:val="002B3BF3"/>
    <w:rsid w:val="002E4F37"/>
    <w:rsid w:val="00327EB5"/>
    <w:rsid w:val="003300FA"/>
    <w:rsid w:val="003609B9"/>
    <w:rsid w:val="003C0999"/>
    <w:rsid w:val="003E0285"/>
    <w:rsid w:val="003E6A8F"/>
    <w:rsid w:val="00421396"/>
    <w:rsid w:val="00433C26"/>
    <w:rsid w:val="0048521E"/>
    <w:rsid w:val="004B4D32"/>
    <w:rsid w:val="005B1643"/>
    <w:rsid w:val="005D0F45"/>
    <w:rsid w:val="00623421"/>
    <w:rsid w:val="006A10FE"/>
    <w:rsid w:val="006F5AFF"/>
    <w:rsid w:val="007E2EAE"/>
    <w:rsid w:val="008817F7"/>
    <w:rsid w:val="0090348D"/>
    <w:rsid w:val="009259BE"/>
    <w:rsid w:val="009359F1"/>
    <w:rsid w:val="00937288"/>
    <w:rsid w:val="00977D40"/>
    <w:rsid w:val="00981679"/>
    <w:rsid w:val="00981F64"/>
    <w:rsid w:val="009B5197"/>
    <w:rsid w:val="00AB0EE7"/>
    <w:rsid w:val="00B013AE"/>
    <w:rsid w:val="00B25ACB"/>
    <w:rsid w:val="00BB5F7D"/>
    <w:rsid w:val="00C36D0F"/>
    <w:rsid w:val="00C45E7E"/>
    <w:rsid w:val="00CC60D8"/>
    <w:rsid w:val="00D540AC"/>
    <w:rsid w:val="00D63C04"/>
    <w:rsid w:val="00D658E4"/>
    <w:rsid w:val="00E16C31"/>
    <w:rsid w:val="00E57D48"/>
    <w:rsid w:val="00EA6123"/>
    <w:rsid w:val="00F778FA"/>
    <w:rsid w:val="02A529C5"/>
    <w:rsid w:val="1D7F3430"/>
    <w:rsid w:val="1DE46792"/>
    <w:rsid w:val="1FBF743F"/>
    <w:rsid w:val="2CFB8700"/>
    <w:rsid w:val="2E7761BA"/>
    <w:rsid w:val="32BC46A1"/>
    <w:rsid w:val="3BEF4E60"/>
    <w:rsid w:val="3EFF73C1"/>
    <w:rsid w:val="3F3F5784"/>
    <w:rsid w:val="4EFFC28A"/>
    <w:rsid w:val="54EE4AC6"/>
    <w:rsid w:val="5F765401"/>
    <w:rsid w:val="5F7F15A8"/>
    <w:rsid w:val="5FFF197E"/>
    <w:rsid w:val="6ADB40F6"/>
    <w:rsid w:val="6AEFED58"/>
    <w:rsid w:val="6D7A6F63"/>
    <w:rsid w:val="6EFCABC2"/>
    <w:rsid w:val="74127C6B"/>
    <w:rsid w:val="7A755CA0"/>
    <w:rsid w:val="7B7FDBD6"/>
    <w:rsid w:val="7E323A28"/>
    <w:rsid w:val="7F72EADA"/>
    <w:rsid w:val="7F7FD533"/>
    <w:rsid w:val="7FAF504B"/>
    <w:rsid w:val="7FBBBE2C"/>
    <w:rsid w:val="7FDF0AF4"/>
    <w:rsid w:val="7FF0ACB0"/>
    <w:rsid w:val="8F638E52"/>
    <w:rsid w:val="A6D886F0"/>
    <w:rsid w:val="AE793A8E"/>
    <w:rsid w:val="BEBB43A0"/>
    <w:rsid w:val="BFEC259B"/>
    <w:rsid w:val="BFF715C3"/>
    <w:rsid w:val="D76BBA32"/>
    <w:rsid w:val="D9FAA33C"/>
    <w:rsid w:val="DD0DB0D1"/>
    <w:rsid w:val="DD9FAE47"/>
    <w:rsid w:val="DDDF68A7"/>
    <w:rsid w:val="DF4DDF2E"/>
    <w:rsid w:val="DF9F3D2E"/>
    <w:rsid w:val="E2F7564D"/>
    <w:rsid w:val="E7D3C3A1"/>
    <w:rsid w:val="EFE637DC"/>
    <w:rsid w:val="F31F8660"/>
    <w:rsid w:val="F5A6AC79"/>
    <w:rsid w:val="F77D2E98"/>
    <w:rsid w:val="F7FE3F9F"/>
    <w:rsid w:val="F7FECCFA"/>
    <w:rsid w:val="F8ED8200"/>
    <w:rsid w:val="F97C40B2"/>
    <w:rsid w:val="FBFE9680"/>
    <w:rsid w:val="FEFFF874"/>
    <w:rsid w:val="FFF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306</Characters>
  <Lines>2</Lines>
  <Paragraphs>1</Paragraphs>
  <TotalTime>609</TotalTime>
  <ScaleCrop>false</ScaleCrop>
  <LinksUpToDate>false</LinksUpToDate>
  <CharactersWithSpaces>358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2021-06-15T15:22:00Z</dcterms:created>
  <dc:creator>Administrator.PC-20170621HPQB</dc:creator>
  <cp:lastModifiedBy>Administrator</cp:lastModifiedBy>
  <cp:lastPrinted>2021-08-27T06:40:00Z</cp:lastPrinted>
  <dcterms:modified xsi:type="dcterms:W3CDTF">2021-08-27T16:26:04Z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B0761D926F3240A982D0C7A38FC8EB1B</vt:lpwstr>
  </property>
</Properties>
</file>